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0A3C3" w14:textId="614208D5" w:rsidR="00890B40" w:rsidRPr="00890B40" w:rsidRDefault="00890B40" w:rsidP="00890B40">
      <w:pPr>
        <w:rPr>
          <w:b/>
          <w:sz w:val="40"/>
          <w:szCs w:val="40"/>
        </w:rPr>
      </w:pPr>
      <w:r w:rsidRPr="00890B40">
        <w:rPr>
          <w:b/>
          <w:sz w:val="40"/>
          <w:szCs w:val="40"/>
        </w:rPr>
        <w:t>Cortland County Development Corporation</w:t>
      </w:r>
    </w:p>
    <w:p w14:paraId="3D59CC04" w14:textId="38F479DD" w:rsidR="00890B40" w:rsidRDefault="00890B40" w:rsidP="00890B40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31775AEA" w14:textId="72760612" w:rsidR="00890B40" w:rsidRDefault="00890B40" w:rsidP="00890B40">
      <w:pPr>
        <w:rPr>
          <w:sz w:val="24"/>
          <w:szCs w:val="24"/>
        </w:rPr>
      </w:pPr>
      <w:r w:rsidRPr="00EA2289">
        <w:rPr>
          <w:b/>
          <w:sz w:val="24"/>
          <w:szCs w:val="24"/>
        </w:rPr>
        <w:t>MEETING MINUTES</w:t>
      </w:r>
      <w:r w:rsidRPr="00EA2289">
        <w:rPr>
          <w:b/>
          <w:sz w:val="24"/>
          <w:szCs w:val="24"/>
        </w:rPr>
        <w:br/>
        <w:t>March 9, 2020</w:t>
      </w:r>
      <w:r>
        <w:rPr>
          <w:b/>
          <w:sz w:val="24"/>
          <w:szCs w:val="24"/>
        </w:rPr>
        <w:br/>
        <w:t>40 Main St., Cortland NY 13045</w:t>
      </w:r>
      <w:r w:rsidRPr="00EA2289">
        <w:rPr>
          <w:b/>
          <w:sz w:val="24"/>
          <w:szCs w:val="24"/>
        </w:rPr>
        <w:br/>
      </w:r>
      <w:r w:rsidRPr="00EA2289">
        <w:rPr>
          <w:b/>
          <w:sz w:val="24"/>
          <w:szCs w:val="24"/>
        </w:rPr>
        <w:br/>
      </w:r>
      <w:r>
        <w:rPr>
          <w:sz w:val="24"/>
          <w:szCs w:val="24"/>
        </w:rPr>
        <w:t>Roll call was taken, and a quorum was present.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Chairman McMann opened the meeting at 12:</w:t>
      </w: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 p.m.</w:t>
      </w:r>
    </w:p>
    <w:p w14:paraId="4AE78C23" w14:textId="77777777" w:rsidR="00890B40" w:rsidRDefault="00890B40" w:rsidP="00890B40">
      <w:pPr>
        <w:rPr>
          <w:sz w:val="24"/>
          <w:szCs w:val="24"/>
        </w:rPr>
      </w:pPr>
    </w:p>
    <w:p w14:paraId="2FF7FF58" w14:textId="05AC85F3" w:rsidR="00890B40" w:rsidRDefault="00890B40" w:rsidP="00890B40">
      <w:pPr>
        <w:rPr>
          <w:sz w:val="24"/>
          <w:szCs w:val="24"/>
        </w:rPr>
      </w:pPr>
      <w:r>
        <w:rPr>
          <w:sz w:val="24"/>
          <w:szCs w:val="24"/>
        </w:rPr>
        <w:t xml:space="preserve">Motion was made to accept the minutes of the </w:t>
      </w:r>
      <w:r>
        <w:rPr>
          <w:sz w:val="24"/>
          <w:szCs w:val="24"/>
        </w:rPr>
        <w:t>CDC’s December 9, 2019</w:t>
      </w:r>
      <w:r>
        <w:rPr>
          <w:sz w:val="24"/>
          <w:szCs w:val="24"/>
        </w:rPr>
        <w:t xml:space="preserve"> meeting as presented, and approved.</w:t>
      </w:r>
    </w:p>
    <w:p w14:paraId="580BAAA2" w14:textId="77777777" w:rsidR="00890B40" w:rsidRDefault="00890B40" w:rsidP="00890B40">
      <w:pPr>
        <w:rPr>
          <w:sz w:val="24"/>
          <w:szCs w:val="24"/>
        </w:rPr>
      </w:pPr>
    </w:p>
    <w:p w14:paraId="529DF69F" w14:textId="4DBCA16F" w:rsidR="00890B40" w:rsidRDefault="00890B40" w:rsidP="00890B40">
      <w:pPr>
        <w:rPr>
          <w:sz w:val="24"/>
          <w:szCs w:val="24"/>
        </w:rPr>
      </w:pPr>
      <w:r>
        <w:rPr>
          <w:sz w:val="24"/>
          <w:szCs w:val="24"/>
        </w:rPr>
        <w:t xml:space="preserve">Ben Owens, senior manager, and D. Leslie </w:t>
      </w:r>
      <w:proofErr w:type="spellStart"/>
      <w:r>
        <w:rPr>
          <w:sz w:val="24"/>
          <w:szCs w:val="24"/>
        </w:rPr>
        <w:t>Spurgin</w:t>
      </w:r>
      <w:proofErr w:type="spellEnd"/>
      <w:r>
        <w:rPr>
          <w:sz w:val="24"/>
          <w:szCs w:val="24"/>
        </w:rPr>
        <w:t xml:space="preserve">, partner, </w:t>
      </w:r>
      <w:proofErr w:type="spellStart"/>
      <w:r w:rsidRPr="00EA2289">
        <w:rPr>
          <w:sz w:val="24"/>
          <w:szCs w:val="24"/>
        </w:rPr>
        <w:t>Insero</w:t>
      </w:r>
      <w:proofErr w:type="spellEnd"/>
      <w:r w:rsidRPr="00EA2289">
        <w:rPr>
          <w:sz w:val="24"/>
          <w:szCs w:val="24"/>
        </w:rPr>
        <w:t xml:space="preserve"> &amp; Co, CPAs, LLP</w:t>
      </w:r>
      <w:r>
        <w:rPr>
          <w:sz w:val="24"/>
          <w:szCs w:val="24"/>
        </w:rPr>
        <w:t xml:space="preserve">, presented a general </w:t>
      </w:r>
      <w:r w:rsidRPr="00EA2289">
        <w:rPr>
          <w:sz w:val="24"/>
          <w:szCs w:val="24"/>
        </w:rPr>
        <w:t>overview</w:t>
      </w:r>
      <w:r>
        <w:rPr>
          <w:sz w:val="24"/>
          <w:szCs w:val="24"/>
        </w:rPr>
        <w:t xml:space="preserve"> of the finances and to demonstrate the agency’s accountability for the money it receives. They discussed the annual audit process, found the agency to be in good financial health, and </w:t>
      </w:r>
      <w:r w:rsidRPr="00EA2289">
        <w:rPr>
          <w:sz w:val="24"/>
          <w:szCs w:val="24"/>
        </w:rPr>
        <w:t>confirmed there were no findings as a result of the audit.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There was no other business to conduct.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Meeting adjourned at 12:20 p.m.</w:t>
      </w:r>
    </w:p>
    <w:p w14:paraId="49006C17" w14:textId="77777777" w:rsidR="00B308A2" w:rsidRDefault="00B308A2"/>
    <w:sectPr w:rsidR="00B30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40"/>
    <w:rsid w:val="00890B40"/>
    <w:rsid w:val="00B3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FF71F"/>
  <w15:chartTrackingRefBased/>
  <w15:docId w15:val="{C4C8A77B-E909-4BBD-ADA0-9D95BD5F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B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Niday</dc:creator>
  <cp:keywords/>
  <dc:description/>
  <cp:lastModifiedBy>Karen Niday</cp:lastModifiedBy>
  <cp:revision>1</cp:revision>
  <dcterms:created xsi:type="dcterms:W3CDTF">2020-05-28T19:42:00Z</dcterms:created>
  <dcterms:modified xsi:type="dcterms:W3CDTF">2020-05-28T19:46:00Z</dcterms:modified>
</cp:coreProperties>
</file>